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994" w:rsidRDefault="00AC6994">
      <w:pPr>
        <w:rPr>
          <w:rFonts w:ascii="Times New Roman" w:eastAsia="標楷體" w:hAnsi="Times New Roman" w:cs="Times New Roman"/>
          <w:sz w:val="36"/>
        </w:rPr>
      </w:pPr>
      <w:r>
        <w:rPr>
          <w:rFonts w:ascii="Times New Roman" w:eastAsia="標楷體" w:hAnsi="Times New Roman" w:cs="Times New Roman" w:hint="eastAsia"/>
          <w:noProof/>
          <w:sz w:val="36"/>
        </w:rPr>
        <w:drawing>
          <wp:anchor distT="0" distB="0" distL="114300" distR="114300" simplePos="0" relativeHeight="251658240" behindDoc="1" locked="0" layoutInCell="1" allowOverlap="1" wp14:anchorId="049FB7B9" wp14:editId="7E57E7D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295400" cy="131508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CC" w:rsidRPr="000E19CC" w:rsidRDefault="00AC6994" w:rsidP="00AC6994">
      <w:pPr>
        <w:rPr>
          <w:rFonts w:ascii="標楷體" w:eastAsia="標楷體" w:hAnsi="標楷體" w:cs="Times New Roman"/>
          <w:sz w:val="48"/>
        </w:rPr>
      </w:pPr>
      <w:r>
        <w:rPr>
          <w:rFonts w:ascii="Times New Roman" w:eastAsia="標楷體" w:hAnsi="Times New Roman" w:cs="Times New Roman" w:hint="eastAsia"/>
          <w:sz w:val="36"/>
        </w:rPr>
        <w:t xml:space="preserve">           </w:t>
      </w:r>
      <w:r w:rsidR="000E19CC" w:rsidRPr="000E19CC">
        <w:rPr>
          <w:rFonts w:ascii="標楷體" w:eastAsia="標楷體" w:hAnsi="標楷體" w:cs="Times New Roman" w:hint="eastAsia"/>
          <w:sz w:val="48"/>
        </w:rPr>
        <w:t>國際商務科</w:t>
      </w:r>
      <w:r w:rsidR="000E19CC" w:rsidRPr="000E19CC">
        <w:rPr>
          <w:rFonts w:ascii="Times New Roman" w:eastAsia="標楷體" w:hAnsi="Times New Roman" w:cs="Times New Roman"/>
          <w:sz w:val="48"/>
        </w:rPr>
        <w:t>Q&amp;A</w:t>
      </w:r>
      <w:r w:rsidR="000E19CC" w:rsidRPr="000E19CC">
        <w:rPr>
          <w:rFonts w:ascii="標楷體" w:eastAsia="標楷體" w:hAnsi="標楷體" w:cs="Times New Roman" w:hint="eastAsia"/>
          <w:sz w:val="48"/>
        </w:rPr>
        <w:t>，讓您更瞭解我們</w:t>
      </w:r>
    </w:p>
    <w:p w:rsidR="00AC6994" w:rsidRDefault="00AC6994">
      <w:pPr>
        <w:rPr>
          <w:rFonts w:ascii="Times New Roman" w:eastAsia="標楷體" w:hAnsi="Times New Roman" w:cs="Times New Roman"/>
          <w:sz w:val="36"/>
        </w:rPr>
      </w:pPr>
    </w:p>
    <w:p w:rsidR="00AC0937" w:rsidRPr="000E19CC" w:rsidRDefault="000B099A" w:rsidP="000E19CC">
      <w:pPr>
        <w:snapToGrid w:val="0"/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Q1</w:t>
      </w:r>
      <w:r w:rsidRPr="000E19CC">
        <w:rPr>
          <w:rFonts w:ascii="Times New Roman" w:eastAsia="標楷體" w:hAnsi="Times New Roman" w:cs="Times New Roman"/>
          <w:sz w:val="28"/>
        </w:rPr>
        <w:t>：國際商務科在學些什麼</w:t>
      </w:r>
      <w:r w:rsidRPr="000E19CC">
        <w:rPr>
          <w:rFonts w:ascii="Times New Roman" w:eastAsia="標楷體" w:hAnsi="Times New Roman" w:cs="Times New Roman"/>
          <w:sz w:val="28"/>
        </w:rPr>
        <w:t>?</w:t>
      </w:r>
    </w:p>
    <w:p w:rsidR="000B099A" w:rsidRPr="000E19CC" w:rsidRDefault="000B099A" w:rsidP="000E19CC">
      <w:pPr>
        <w:snapToGrid w:val="0"/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A1</w:t>
      </w:r>
      <w:r w:rsidRPr="000E19CC">
        <w:rPr>
          <w:rFonts w:ascii="Times New Roman" w:eastAsia="標楷體" w:hAnsi="Times New Roman" w:cs="Times New Roman"/>
          <w:sz w:val="28"/>
        </w:rPr>
        <w:t>：會議展覽課程、國際貿易課程、</w:t>
      </w:r>
      <w:proofErr w:type="gramStart"/>
      <w:r w:rsidRPr="000E19CC">
        <w:rPr>
          <w:rFonts w:ascii="Times New Roman" w:eastAsia="標楷體" w:hAnsi="Times New Roman" w:cs="Times New Roman"/>
          <w:sz w:val="28"/>
        </w:rPr>
        <w:t>商管類課程</w:t>
      </w:r>
      <w:proofErr w:type="gramEnd"/>
      <w:r w:rsidRPr="000E19CC">
        <w:rPr>
          <w:rFonts w:ascii="Times New Roman" w:eastAsia="標楷體" w:hAnsi="Times New Roman" w:cs="Times New Roman"/>
          <w:sz w:val="28"/>
        </w:rPr>
        <w:t>(</w:t>
      </w:r>
      <w:r w:rsidRPr="000E19CC">
        <w:rPr>
          <w:rFonts w:ascii="Times New Roman" w:eastAsia="標楷體" w:hAnsi="Times New Roman" w:cs="Times New Roman"/>
          <w:sz w:val="28"/>
        </w:rPr>
        <w:t>會計、金融、經濟</w:t>
      </w:r>
      <w:r w:rsidRPr="000E19CC">
        <w:rPr>
          <w:rFonts w:ascii="Times New Roman" w:eastAsia="標楷體" w:hAnsi="Times New Roman" w:cs="Times New Roman"/>
          <w:sz w:val="28"/>
        </w:rPr>
        <w:t>)</w:t>
      </w:r>
    </w:p>
    <w:p w:rsidR="009B554C" w:rsidRPr="00AC6994" w:rsidRDefault="009B554C">
      <w:pPr>
        <w:rPr>
          <w:rFonts w:ascii="Times New Roman" w:eastAsia="標楷體" w:hAnsi="Times New Roman" w:cs="Times New Roman"/>
        </w:rPr>
      </w:pPr>
    </w:p>
    <w:p w:rsidR="000B099A" w:rsidRPr="000E19CC" w:rsidRDefault="000B099A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Q2</w:t>
      </w:r>
      <w:r w:rsidRPr="000E19CC">
        <w:rPr>
          <w:rFonts w:ascii="Times New Roman" w:eastAsia="標楷體" w:hAnsi="Times New Roman" w:cs="Times New Roman"/>
          <w:sz w:val="28"/>
        </w:rPr>
        <w:t>：會議展覽發展前景</w:t>
      </w:r>
      <w:r w:rsidR="00D74D3D" w:rsidRPr="000E19CC">
        <w:rPr>
          <w:rFonts w:ascii="Times New Roman" w:eastAsia="標楷體" w:hAnsi="Times New Roman" w:cs="Times New Roman"/>
          <w:sz w:val="28"/>
        </w:rPr>
        <w:t>有哪些</w:t>
      </w:r>
      <w:r w:rsidR="00D74D3D" w:rsidRPr="000E19CC">
        <w:rPr>
          <w:rFonts w:ascii="Times New Roman" w:eastAsia="標楷體" w:hAnsi="Times New Roman" w:cs="Times New Roman"/>
          <w:sz w:val="28"/>
        </w:rPr>
        <w:t>?</w:t>
      </w:r>
    </w:p>
    <w:p w:rsidR="00D74D3D" w:rsidRPr="000E19CC" w:rsidRDefault="000B099A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A2</w:t>
      </w:r>
      <w:r w:rsidRPr="000E19CC">
        <w:rPr>
          <w:rFonts w:ascii="Times New Roman" w:eastAsia="標楷體" w:hAnsi="Times New Roman" w:cs="Times New Roman"/>
          <w:sz w:val="28"/>
        </w:rPr>
        <w:t>：</w:t>
      </w:r>
    </w:p>
    <w:p w:rsidR="002B4B8E" w:rsidRPr="000E19CC" w:rsidRDefault="00D74D3D" w:rsidP="000E19CC">
      <w:pPr>
        <w:pStyle w:val="a3"/>
        <w:numPr>
          <w:ilvl w:val="0"/>
          <w:numId w:val="1"/>
        </w:numPr>
        <w:spacing w:line="0" w:lineRule="atLeast"/>
        <w:ind w:leftChars="0" w:left="714" w:hanging="357"/>
        <w:rPr>
          <w:rFonts w:ascii="Times New Roman" w:eastAsia="標楷體" w:hAnsi="Times New Roman" w:cs="Times New Roman"/>
          <w:sz w:val="28"/>
          <w:szCs w:val="24"/>
        </w:rPr>
      </w:pPr>
      <w:r w:rsidRPr="000E19CC">
        <w:rPr>
          <w:rFonts w:ascii="Times New Roman" w:eastAsia="標楷體" w:hAnsi="Times New Roman" w:cs="Times New Roman"/>
          <w:sz w:val="28"/>
        </w:rPr>
        <w:t>會議</w:t>
      </w:r>
      <w:r w:rsidRPr="000E19CC">
        <w:rPr>
          <w:rFonts w:ascii="Times New Roman" w:eastAsia="標楷體" w:hAnsi="Times New Roman" w:cs="Times New Roman"/>
          <w:sz w:val="28"/>
          <w:szCs w:val="24"/>
        </w:rPr>
        <w:t>展覽為未來產業界發展的基礎，</w:t>
      </w:r>
      <w:r w:rsidR="00D319B7" w:rsidRPr="000E19CC">
        <w:rPr>
          <w:rFonts w:ascii="Times New Roman" w:eastAsia="標楷體" w:hAnsi="Times New Roman" w:cs="Times New Roman"/>
          <w:sz w:val="28"/>
          <w:szCs w:val="24"/>
        </w:rPr>
        <w:t>許多產業都需求展覽來宣傳自己商品</w:t>
      </w:r>
      <w:proofErr w:type="gramStart"/>
      <w:r w:rsidR="00D319B7" w:rsidRPr="000E19CC">
        <w:rPr>
          <w:rFonts w:ascii="Times New Roman" w:eastAsia="標楷體" w:hAnsi="Times New Roman" w:cs="Times New Roman"/>
          <w:sz w:val="28"/>
          <w:szCs w:val="24"/>
        </w:rPr>
        <w:t>以及媒</w:t>
      </w:r>
      <w:proofErr w:type="gramEnd"/>
      <w:r w:rsidR="00D319B7" w:rsidRPr="000E19CC">
        <w:rPr>
          <w:rFonts w:ascii="Times New Roman" w:eastAsia="標楷體" w:hAnsi="Times New Roman" w:cs="Times New Roman"/>
          <w:sz w:val="28"/>
          <w:szCs w:val="24"/>
        </w:rPr>
        <w:t>合廠家，台灣現在已有許多大型展覽，如</w:t>
      </w:r>
      <w:r w:rsidR="00345505" w:rsidRPr="000E19CC">
        <w:rPr>
          <w:rFonts w:ascii="Times New Roman" w:eastAsia="標楷體" w:hAnsi="Times New Roman" w:cs="Times New Roman"/>
          <w:sz w:val="28"/>
          <w:szCs w:val="24"/>
        </w:rPr>
        <w:t>電腦展、</w:t>
      </w:r>
      <w:proofErr w:type="gramStart"/>
      <w:r w:rsidR="00345505" w:rsidRPr="000E19CC">
        <w:rPr>
          <w:rFonts w:ascii="Times New Roman" w:eastAsia="標楷體" w:hAnsi="Times New Roman" w:cs="Times New Roman"/>
          <w:sz w:val="28"/>
          <w:szCs w:val="24"/>
        </w:rPr>
        <w:t>動漫展</w:t>
      </w:r>
      <w:proofErr w:type="gramEnd"/>
      <w:r w:rsidR="00345505" w:rsidRPr="000E19CC">
        <w:rPr>
          <w:rFonts w:ascii="Times New Roman" w:eastAsia="標楷體" w:hAnsi="Times New Roman" w:cs="Times New Roman"/>
          <w:sz w:val="28"/>
          <w:szCs w:val="24"/>
        </w:rPr>
        <w:t>、旅遊展等，都有需求許多專業的展覽規劃人才。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根據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ICCA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於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102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年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5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月公布的統計報告，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101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年臺灣共舉辦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117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場協會型國際會議，全球排名第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33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，在亞洲地區則排名第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7</w:t>
      </w:r>
      <w:r w:rsidR="002B4B8E" w:rsidRPr="000E19CC">
        <w:rPr>
          <w:rFonts w:ascii="Times New Roman" w:eastAsia="標楷體" w:hAnsi="Times New Roman" w:cs="Times New Roman"/>
          <w:kern w:val="0"/>
          <w:sz w:val="28"/>
          <w:szCs w:val="24"/>
        </w:rPr>
        <w:t>。</w:t>
      </w:r>
    </w:p>
    <w:p w:rsidR="002B4B8E" w:rsidRPr="000E19CC" w:rsidRDefault="002B4B8E" w:rsidP="000E19CC">
      <w:pPr>
        <w:pStyle w:val="a3"/>
        <w:numPr>
          <w:ilvl w:val="0"/>
          <w:numId w:val="1"/>
        </w:numPr>
        <w:spacing w:line="0" w:lineRule="atLeast"/>
        <w:ind w:leftChars="0" w:left="714" w:hanging="357"/>
        <w:rPr>
          <w:rFonts w:ascii="Times New Roman" w:eastAsia="標楷體" w:hAnsi="Times New Roman" w:cs="Times New Roman"/>
          <w:sz w:val="28"/>
          <w:szCs w:val="24"/>
        </w:rPr>
      </w:pPr>
      <w:r w:rsidRPr="000E19CC">
        <w:rPr>
          <w:rFonts w:ascii="Times New Roman" w:eastAsia="標楷體" w:hAnsi="Times New Roman" w:cs="Times New Roman"/>
          <w:sz w:val="28"/>
          <w:szCs w:val="24"/>
        </w:rPr>
        <w:t>會議則為規劃大型的會議如研討會、學術發表會、結合觀光的</w:t>
      </w:r>
      <w:r w:rsidRPr="000E19CC">
        <w:rPr>
          <w:rFonts w:ascii="Times New Roman" w:eastAsia="標楷體" w:hAnsi="Times New Roman" w:cs="Times New Roman"/>
          <w:sz w:val="28"/>
          <w:szCs w:val="24"/>
        </w:rPr>
        <w:t>MICE</w:t>
      </w:r>
      <w:r w:rsidRPr="000E19CC">
        <w:rPr>
          <w:rFonts w:ascii="Times New Roman" w:eastAsia="標楷體" w:hAnsi="Times New Roman" w:cs="Times New Roman"/>
          <w:sz w:val="28"/>
          <w:szCs w:val="24"/>
        </w:rPr>
        <w:t>產業等。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依據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UFI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委託香港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BSG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公司所研究的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101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年「亞洲展覽產業報告」，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101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年臺灣共辦理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74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項展覽，展覽總銷售面積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62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萬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9,250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平方公尺，排名居亞洲第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Pr="000E19CC">
        <w:rPr>
          <w:rFonts w:ascii="Times New Roman" w:eastAsia="標楷體" w:hAnsi="Times New Roman" w:cs="Times New Roman"/>
          <w:kern w:val="0"/>
          <w:sz w:val="28"/>
          <w:szCs w:val="24"/>
        </w:rPr>
        <w:t>。</w:t>
      </w:r>
    </w:p>
    <w:p w:rsidR="00D74D3D" w:rsidRPr="000E19CC" w:rsidRDefault="002B4B8E" w:rsidP="000E19CC">
      <w:pPr>
        <w:pStyle w:val="a3"/>
        <w:numPr>
          <w:ilvl w:val="0"/>
          <w:numId w:val="1"/>
        </w:numPr>
        <w:spacing w:line="0" w:lineRule="atLeast"/>
        <w:ind w:leftChars="0" w:left="714" w:hanging="357"/>
        <w:rPr>
          <w:rFonts w:ascii="Times New Roman" w:eastAsia="標楷體" w:hAnsi="Times New Roman" w:cs="Times New Roman"/>
          <w:sz w:val="28"/>
          <w:szCs w:val="24"/>
        </w:rPr>
      </w:pPr>
      <w:r w:rsidRPr="000E19CC">
        <w:rPr>
          <w:rFonts w:ascii="Times New Roman" w:eastAsia="標楷體" w:hAnsi="Times New Roman" w:cs="Times New Roman"/>
          <w:sz w:val="28"/>
          <w:szCs w:val="24"/>
        </w:rPr>
        <w:t>台北世貿展覽館、</w:t>
      </w:r>
      <w:r w:rsidR="004B4280" w:rsidRPr="000E19CC">
        <w:rPr>
          <w:rFonts w:ascii="Times New Roman" w:eastAsia="標楷體" w:hAnsi="Times New Roman" w:cs="Times New Roman"/>
          <w:sz w:val="28"/>
          <w:szCs w:val="24"/>
        </w:rPr>
        <w:t>桃園</w:t>
      </w:r>
      <w:r w:rsidRPr="000E19CC">
        <w:rPr>
          <w:rFonts w:ascii="Times New Roman" w:eastAsia="標楷體" w:hAnsi="Times New Roman" w:cs="Times New Roman"/>
          <w:sz w:val="28"/>
          <w:szCs w:val="24"/>
        </w:rPr>
        <w:t>二代會展中心、高雄展覽館等的新建，顯示我國會展產業正在發展起飛階段同時也是</w:t>
      </w:r>
      <w:r w:rsidR="00D74D3D" w:rsidRPr="000E19CC">
        <w:rPr>
          <w:rFonts w:ascii="Times New Roman" w:eastAsia="標楷體" w:hAnsi="Times New Roman" w:cs="Times New Roman"/>
          <w:sz w:val="28"/>
          <w:szCs w:val="24"/>
        </w:rPr>
        <w:t>政府大力推廣的</w:t>
      </w:r>
      <w:r w:rsidRPr="000E19CC">
        <w:rPr>
          <w:rFonts w:ascii="Times New Roman" w:eastAsia="標楷體" w:hAnsi="Times New Roman" w:cs="Times New Roman"/>
          <w:sz w:val="28"/>
          <w:szCs w:val="24"/>
        </w:rPr>
        <w:t>十大服務</w:t>
      </w:r>
      <w:r w:rsidR="00D74D3D" w:rsidRPr="000E19CC">
        <w:rPr>
          <w:rFonts w:ascii="Times New Roman" w:eastAsia="標楷體" w:hAnsi="Times New Roman" w:cs="Times New Roman"/>
          <w:sz w:val="28"/>
          <w:szCs w:val="24"/>
        </w:rPr>
        <w:t>產業之</w:t>
      </w:r>
      <w:proofErr w:type="gramStart"/>
      <w:r w:rsidR="00D74D3D" w:rsidRPr="000E19CC">
        <w:rPr>
          <w:rFonts w:ascii="Times New Roman" w:eastAsia="標楷體" w:hAnsi="Times New Roman" w:cs="Times New Roman"/>
          <w:sz w:val="28"/>
          <w:szCs w:val="24"/>
        </w:rPr>
        <w:t>一</w:t>
      </w:r>
      <w:proofErr w:type="gramEnd"/>
      <w:r w:rsidR="00D74D3D" w:rsidRPr="000E19CC">
        <w:rPr>
          <w:rFonts w:ascii="Times New Roman" w:eastAsia="標楷體" w:hAnsi="Times New Roman" w:cs="Times New Roman"/>
          <w:sz w:val="28"/>
          <w:szCs w:val="24"/>
        </w:rPr>
        <w:t>。</w:t>
      </w:r>
    </w:p>
    <w:p w:rsidR="009B554C" w:rsidRPr="00AC6994" w:rsidRDefault="009B554C">
      <w:pPr>
        <w:rPr>
          <w:rFonts w:ascii="Times New Roman" w:eastAsia="標楷體" w:hAnsi="Times New Roman" w:cs="Times New Roman"/>
        </w:rPr>
      </w:pPr>
    </w:p>
    <w:p w:rsidR="00345505" w:rsidRPr="000E19CC" w:rsidRDefault="00345505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Q3</w:t>
      </w:r>
      <w:r w:rsidRPr="000E19CC">
        <w:rPr>
          <w:rFonts w:ascii="Times New Roman" w:eastAsia="標楷體" w:hAnsi="Times New Roman" w:cs="Times New Roman"/>
          <w:sz w:val="28"/>
        </w:rPr>
        <w:t>：國際貿易發展前景</w:t>
      </w:r>
      <w:r w:rsidR="00D74D3D" w:rsidRPr="000E19CC">
        <w:rPr>
          <w:rFonts w:ascii="Times New Roman" w:eastAsia="標楷體" w:hAnsi="Times New Roman" w:cs="Times New Roman"/>
          <w:sz w:val="28"/>
        </w:rPr>
        <w:t>有哪些</w:t>
      </w:r>
      <w:r w:rsidR="00D74D3D" w:rsidRPr="000E19CC">
        <w:rPr>
          <w:rFonts w:ascii="Times New Roman" w:eastAsia="標楷體" w:hAnsi="Times New Roman" w:cs="Times New Roman"/>
          <w:sz w:val="28"/>
        </w:rPr>
        <w:t>?</w:t>
      </w:r>
    </w:p>
    <w:p w:rsidR="00D74D3D" w:rsidRPr="000B185E" w:rsidRDefault="00D74D3D" w:rsidP="000B185E">
      <w:pPr>
        <w:spacing w:line="0" w:lineRule="atLeast"/>
        <w:ind w:left="700" w:hangingChars="250" w:hanging="700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A3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我國屬海島型國家，就進出口貿易而言，逐年上升。根據財政部關稅總局資料顯示，我國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2002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年台灣出口值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1353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億美元，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2012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年為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3011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億美元，進口從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1132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億美元增加到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2707</w:t>
      </w:r>
      <w:r w:rsidR="000B185E" w:rsidRPr="000B185E">
        <w:rPr>
          <w:rFonts w:ascii="Times New Roman" w:eastAsia="標楷體" w:hAnsi="Times New Roman" w:cs="Times New Roman" w:hint="eastAsia"/>
          <w:sz w:val="28"/>
        </w:rPr>
        <w:t>億美元，十年之間都增加了一倍以上。桃園縣地處國家首要門戶，在拓展國際市場上更具先機</w:t>
      </w:r>
      <w:r w:rsidR="000B185E" w:rsidRPr="000B185E">
        <w:rPr>
          <w:rFonts w:ascii="Times New Roman" w:eastAsia="標楷體" w:hAnsi="Times New Roman" w:cs="Times New Roman"/>
          <w:kern w:val="0"/>
          <w:sz w:val="28"/>
          <w:szCs w:val="24"/>
        </w:rPr>
        <w:t>。</w:t>
      </w:r>
    </w:p>
    <w:p w:rsidR="009B554C" w:rsidRPr="00AC6994" w:rsidRDefault="009B554C">
      <w:pPr>
        <w:rPr>
          <w:rFonts w:ascii="Times New Roman" w:eastAsia="標楷體" w:hAnsi="Times New Roman" w:cs="Times New Roman"/>
        </w:rPr>
      </w:pPr>
    </w:p>
    <w:p w:rsidR="009B554C" w:rsidRPr="000E19CC" w:rsidRDefault="009B554C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Q4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r w:rsidR="003D2276" w:rsidRPr="000E19CC">
        <w:rPr>
          <w:rFonts w:ascii="Times New Roman" w:eastAsia="標楷體" w:hAnsi="Times New Roman" w:cs="Times New Roman"/>
          <w:sz w:val="28"/>
        </w:rPr>
        <w:t>國際商務科很重視英文嗎？英文能力不好</w:t>
      </w:r>
      <w:proofErr w:type="gramStart"/>
      <w:r w:rsidR="003D2276" w:rsidRPr="000E19CC">
        <w:rPr>
          <w:rFonts w:ascii="Times New Roman" w:eastAsia="標楷體" w:hAnsi="Times New Roman" w:cs="Times New Roman"/>
          <w:sz w:val="28"/>
        </w:rPr>
        <w:t>可以讀嗎</w:t>
      </w:r>
      <w:proofErr w:type="gramEnd"/>
      <w:r w:rsidR="003D2276" w:rsidRPr="000E19CC">
        <w:rPr>
          <w:rFonts w:ascii="Times New Roman" w:eastAsia="標楷體" w:hAnsi="Times New Roman" w:cs="Times New Roman"/>
          <w:sz w:val="28"/>
        </w:rPr>
        <w:t>？</w:t>
      </w:r>
    </w:p>
    <w:p w:rsidR="00AC6994" w:rsidRPr="000E19CC" w:rsidRDefault="009B554C" w:rsidP="000E19CC">
      <w:pPr>
        <w:spacing w:line="0" w:lineRule="atLeast"/>
        <w:ind w:left="560" w:hangingChars="200" w:hanging="560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A4</w:t>
      </w:r>
      <w:r w:rsidRPr="000E19CC">
        <w:rPr>
          <w:rFonts w:ascii="Times New Roman" w:eastAsia="標楷體" w:hAnsi="Times New Roman" w:cs="Times New Roman"/>
          <w:sz w:val="28"/>
        </w:rPr>
        <w:t>：國際商務課程內</w:t>
      </w:r>
      <w:r w:rsidR="003D2276" w:rsidRPr="000E19CC">
        <w:rPr>
          <w:rFonts w:ascii="Times New Roman" w:eastAsia="標楷體" w:hAnsi="Times New Roman" w:cs="Times New Roman"/>
          <w:sz w:val="28"/>
        </w:rPr>
        <w:t>強調</w:t>
      </w:r>
      <w:proofErr w:type="gramStart"/>
      <w:r w:rsidR="003D2276" w:rsidRPr="000E19CC">
        <w:rPr>
          <w:rFonts w:ascii="Times New Roman" w:eastAsia="標楷體" w:hAnsi="Times New Roman" w:cs="Times New Roman"/>
          <w:sz w:val="28"/>
        </w:rPr>
        <w:t>國際間的貿易</w:t>
      </w:r>
      <w:proofErr w:type="gramEnd"/>
      <w:r w:rsidR="003D2276" w:rsidRPr="000E19CC">
        <w:rPr>
          <w:rFonts w:ascii="Times New Roman" w:eastAsia="標楷體" w:hAnsi="Times New Roman" w:cs="Times New Roman"/>
          <w:sz w:val="28"/>
        </w:rPr>
        <w:t>流程、商務發展、金融流通等，本科專業課程均使用中文授課，部分課程會使用到英</w:t>
      </w:r>
      <w:r w:rsidR="00AC6994" w:rsidRPr="000E19CC">
        <w:rPr>
          <w:rFonts w:ascii="Times New Roman" w:eastAsia="標楷體" w:hAnsi="Times New Roman" w:cs="Times New Roman"/>
          <w:sz w:val="28"/>
        </w:rPr>
        <w:t>文專有名詞。</w:t>
      </w:r>
    </w:p>
    <w:p w:rsidR="009B554C" w:rsidRPr="000E19CC" w:rsidRDefault="00AC6994" w:rsidP="000E19CC">
      <w:pPr>
        <w:spacing w:line="0" w:lineRule="atLeast"/>
        <w:ind w:left="560" w:hangingChars="200" w:hanging="560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 xml:space="preserve">    </w:t>
      </w:r>
      <w:r w:rsidRPr="000E19CC">
        <w:rPr>
          <w:rFonts w:ascii="Times New Roman" w:eastAsia="標楷體" w:hAnsi="Times New Roman" w:cs="Times New Roman"/>
          <w:sz w:val="28"/>
        </w:rPr>
        <w:t>在</w:t>
      </w:r>
      <w:r w:rsidR="009B554C" w:rsidRPr="000E19CC">
        <w:rPr>
          <w:rFonts w:ascii="Times New Roman" w:eastAsia="標楷體" w:hAnsi="Times New Roman" w:cs="Times New Roman"/>
          <w:sz w:val="28"/>
        </w:rPr>
        <w:t>課程中</w:t>
      </w:r>
      <w:r w:rsidR="003D2276" w:rsidRPr="000E19CC">
        <w:rPr>
          <w:rFonts w:ascii="Times New Roman" w:eastAsia="標楷體" w:hAnsi="Times New Roman" w:cs="Times New Roman"/>
          <w:sz w:val="28"/>
        </w:rPr>
        <w:t>也</w:t>
      </w:r>
      <w:r w:rsidR="009B554C" w:rsidRPr="000E19CC">
        <w:rPr>
          <w:rFonts w:ascii="Times New Roman" w:eastAsia="標楷體" w:hAnsi="Times New Roman" w:cs="Times New Roman"/>
          <w:sz w:val="28"/>
        </w:rPr>
        <w:t>會加強英文會話英文寫作等課程，</w:t>
      </w:r>
      <w:r w:rsidR="003D2276" w:rsidRPr="000E19CC">
        <w:rPr>
          <w:rFonts w:ascii="Times New Roman" w:eastAsia="標楷體" w:hAnsi="Times New Roman" w:cs="Times New Roman"/>
          <w:sz w:val="28"/>
        </w:rPr>
        <w:t>增強</w:t>
      </w:r>
      <w:r w:rsidR="000B185E">
        <w:rPr>
          <w:rFonts w:ascii="Times New Roman" w:eastAsia="標楷體" w:hAnsi="Times New Roman" w:cs="Times New Roman"/>
          <w:sz w:val="28"/>
        </w:rPr>
        <w:t>學生英文能力，</w:t>
      </w:r>
      <w:r w:rsidR="009B554C" w:rsidRPr="000E19CC">
        <w:rPr>
          <w:rFonts w:ascii="Times New Roman" w:eastAsia="標楷體" w:hAnsi="Times New Roman" w:cs="Times New Roman"/>
          <w:sz w:val="28"/>
        </w:rPr>
        <w:t>鼓勵學生考</w:t>
      </w:r>
      <w:r w:rsidR="00C63254" w:rsidRPr="000E19CC">
        <w:rPr>
          <w:rFonts w:ascii="Times New Roman" w:eastAsia="標楷體" w:hAnsi="Times New Roman" w:cs="Times New Roman"/>
          <w:sz w:val="28"/>
        </w:rPr>
        <w:t>取</w:t>
      </w:r>
      <w:r w:rsidR="009B554C" w:rsidRPr="000E19CC">
        <w:rPr>
          <w:rFonts w:ascii="Times New Roman" w:eastAsia="標楷體" w:hAnsi="Times New Roman" w:cs="Times New Roman"/>
          <w:sz w:val="28"/>
        </w:rPr>
        <w:t>英文證照</w:t>
      </w:r>
      <w:r w:rsidRPr="000E19CC">
        <w:rPr>
          <w:rFonts w:ascii="Times New Roman" w:eastAsia="標楷體" w:hAnsi="Times New Roman" w:cs="Times New Roman"/>
          <w:sz w:val="28"/>
        </w:rPr>
        <w:t>，英文良好對於未來的發展是一大優勢</w:t>
      </w:r>
      <w:r w:rsidR="009B554C" w:rsidRPr="000E19CC">
        <w:rPr>
          <w:rFonts w:ascii="Times New Roman" w:eastAsia="標楷體" w:hAnsi="Times New Roman" w:cs="Times New Roman"/>
          <w:sz w:val="28"/>
        </w:rPr>
        <w:t>。</w:t>
      </w:r>
    </w:p>
    <w:p w:rsidR="009B554C" w:rsidRPr="00AC6994" w:rsidRDefault="009B554C">
      <w:pPr>
        <w:rPr>
          <w:rFonts w:ascii="Times New Roman" w:eastAsia="標楷體" w:hAnsi="Times New Roman" w:cs="Times New Roman"/>
        </w:rPr>
      </w:pPr>
    </w:p>
    <w:p w:rsidR="009B554C" w:rsidRPr="000E19CC" w:rsidRDefault="009B554C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Q5</w:t>
      </w:r>
      <w:r w:rsidRPr="000E19CC">
        <w:rPr>
          <w:rFonts w:ascii="Times New Roman" w:eastAsia="標楷體" w:hAnsi="Times New Roman" w:cs="Times New Roman"/>
          <w:sz w:val="28"/>
        </w:rPr>
        <w:t>：是否有其他語言類課程</w:t>
      </w:r>
      <w:r w:rsidR="00C63254" w:rsidRPr="000E19CC">
        <w:rPr>
          <w:rFonts w:ascii="Times New Roman" w:eastAsia="標楷體" w:hAnsi="Times New Roman" w:cs="Times New Roman"/>
          <w:sz w:val="28"/>
        </w:rPr>
        <w:t>？</w:t>
      </w:r>
    </w:p>
    <w:p w:rsidR="009B554C" w:rsidRPr="000E19CC" w:rsidRDefault="009B554C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A5</w:t>
      </w:r>
      <w:r w:rsidRPr="000E19CC">
        <w:rPr>
          <w:rFonts w:ascii="Times New Roman" w:eastAsia="標楷體" w:hAnsi="Times New Roman" w:cs="Times New Roman"/>
          <w:sz w:val="28"/>
        </w:rPr>
        <w:t>：除了英文以外</w:t>
      </w:r>
      <w:r w:rsidR="00C63254" w:rsidRPr="000E19CC">
        <w:rPr>
          <w:rFonts w:ascii="Times New Roman" w:eastAsia="標楷體" w:hAnsi="Times New Roman" w:cs="Times New Roman"/>
          <w:sz w:val="28"/>
        </w:rPr>
        <w:t>尚</w:t>
      </w:r>
      <w:r w:rsidRPr="000E19CC">
        <w:rPr>
          <w:rFonts w:ascii="Times New Roman" w:eastAsia="標楷體" w:hAnsi="Times New Roman" w:cs="Times New Roman"/>
          <w:sz w:val="28"/>
        </w:rPr>
        <w:t>有日文課程、西班牙課程可以選修。</w:t>
      </w:r>
    </w:p>
    <w:p w:rsidR="009B554C" w:rsidRPr="00AC6994" w:rsidRDefault="009B554C">
      <w:pPr>
        <w:rPr>
          <w:rFonts w:ascii="Times New Roman" w:eastAsia="標楷體" w:hAnsi="Times New Roman" w:cs="Times New Roman"/>
        </w:rPr>
      </w:pPr>
    </w:p>
    <w:p w:rsidR="009B554C" w:rsidRPr="000E19CC" w:rsidRDefault="009B554C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Q6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r w:rsidR="00C63254" w:rsidRPr="000E19CC">
        <w:rPr>
          <w:rFonts w:ascii="Times New Roman" w:eastAsia="標楷體" w:hAnsi="Times New Roman" w:cs="Times New Roman"/>
          <w:sz w:val="28"/>
        </w:rPr>
        <w:t>培育學生考取的</w:t>
      </w:r>
      <w:r w:rsidR="00AC6994" w:rsidRPr="000E19CC">
        <w:rPr>
          <w:rFonts w:ascii="Times New Roman" w:eastAsia="標楷體" w:hAnsi="Times New Roman" w:cs="Times New Roman" w:hint="eastAsia"/>
          <w:sz w:val="28"/>
        </w:rPr>
        <w:t>專業</w:t>
      </w:r>
      <w:r w:rsidR="00C63254" w:rsidRPr="000E19CC">
        <w:rPr>
          <w:rFonts w:ascii="Times New Roman" w:eastAsia="標楷體" w:hAnsi="Times New Roman" w:cs="Times New Roman"/>
          <w:sz w:val="28"/>
        </w:rPr>
        <w:t>證照有哪些</w:t>
      </w:r>
      <w:r w:rsidR="00C63254" w:rsidRPr="000E19CC">
        <w:rPr>
          <w:rFonts w:ascii="Times New Roman" w:eastAsia="標楷體" w:hAnsi="Times New Roman" w:cs="Times New Roman"/>
          <w:sz w:val="28"/>
        </w:rPr>
        <w:t>?</w:t>
      </w:r>
    </w:p>
    <w:p w:rsidR="00C63254" w:rsidRPr="000B185E" w:rsidRDefault="00C63254" w:rsidP="000B185E">
      <w:pPr>
        <w:spacing w:line="0" w:lineRule="atLeast"/>
        <w:ind w:left="1960" w:hangingChars="700" w:hanging="1960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A6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r w:rsidRPr="000B185E">
        <w:rPr>
          <w:rFonts w:ascii="Times New Roman" w:eastAsia="標楷體" w:hAnsi="Times New Roman" w:cs="Times New Roman"/>
          <w:b/>
          <w:sz w:val="28"/>
        </w:rPr>
        <w:t>基本證照：</w:t>
      </w:r>
      <w:r w:rsidRPr="000B185E">
        <w:rPr>
          <w:rFonts w:ascii="Times New Roman" w:eastAsia="標楷體" w:hAnsi="Times New Roman" w:cs="Times New Roman"/>
          <w:sz w:val="28"/>
        </w:rPr>
        <w:t>會議展覽初階、會計丙級</w:t>
      </w:r>
      <w:r w:rsidRPr="000B185E">
        <w:rPr>
          <w:rFonts w:ascii="Times New Roman" w:eastAsia="標楷體" w:hAnsi="Times New Roman" w:cs="Times New Roman"/>
          <w:sz w:val="28"/>
        </w:rPr>
        <w:t>(</w:t>
      </w:r>
      <w:r w:rsidRPr="000B185E">
        <w:rPr>
          <w:rFonts w:ascii="Times New Roman" w:eastAsia="標楷體" w:hAnsi="Times New Roman" w:cs="Times New Roman"/>
          <w:sz w:val="28"/>
        </w:rPr>
        <w:t>人工記帳、資訊類</w:t>
      </w:r>
      <w:r w:rsidRPr="000B185E">
        <w:rPr>
          <w:rFonts w:ascii="Times New Roman" w:eastAsia="標楷體" w:hAnsi="Times New Roman" w:cs="Times New Roman"/>
          <w:sz w:val="28"/>
        </w:rPr>
        <w:t>)</w:t>
      </w:r>
      <w:r w:rsidRPr="000B185E">
        <w:rPr>
          <w:rFonts w:ascii="Times New Roman" w:eastAsia="標楷體" w:hAnsi="Times New Roman" w:cs="Times New Roman"/>
          <w:sz w:val="28"/>
        </w:rPr>
        <w:t>、國貿丙級、電腦軟體丙級、國貿大會考、</w:t>
      </w:r>
      <w:r w:rsidRPr="000B185E">
        <w:rPr>
          <w:rFonts w:ascii="Times New Roman" w:eastAsia="標楷體" w:hAnsi="Times New Roman" w:cs="Times New Roman"/>
          <w:sz w:val="28"/>
        </w:rPr>
        <w:t xml:space="preserve">TQC </w:t>
      </w:r>
      <w:r w:rsidRPr="000B185E">
        <w:rPr>
          <w:rFonts w:ascii="Times New Roman" w:eastAsia="標楷體" w:hAnsi="Times New Roman" w:cs="Times New Roman"/>
          <w:sz w:val="28"/>
        </w:rPr>
        <w:t>辦公室應用</w:t>
      </w:r>
      <w:r w:rsidRPr="000B185E">
        <w:rPr>
          <w:rFonts w:ascii="Times New Roman" w:eastAsia="標楷體" w:hAnsi="Times New Roman" w:cs="Times New Roman"/>
          <w:sz w:val="28"/>
        </w:rPr>
        <w:t xml:space="preserve">(word excel </w:t>
      </w:r>
      <w:proofErr w:type="gramStart"/>
      <w:r w:rsidRPr="000B185E">
        <w:rPr>
          <w:rFonts w:ascii="Times New Roman" w:eastAsia="標楷體" w:hAnsi="Times New Roman" w:cs="Times New Roman"/>
          <w:sz w:val="28"/>
        </w:rPr>
        <w:t>中打英打</w:t>
      </w:r>
      <w:proofErr w:type="gramEnd"/>
      <w:r w:rsidRPr="000B185E">
        <w:rPr>
          <w:rFonts w:ascii="Times New Roman" w:eastAsia="標楷體" w:hAnsi="Times New Roman" w:cs="Times New Roman"/>
          <w:sz w:val="28"/>
        </w:rPr>
        <w:t>證照</w:t>
      </w:r>
      <w:r w:rsidRPr="000B185E">
        <w:rPr>
          <w:rFonts w:ascii="Times New Roman" w:eastAsia="標楷體" w:hAnsi="Times New Roman" w:cs="Times New Roman"/>
          <w:sz w:val="28"/>
        </w:rPr>
        <w:t>)</w:t>
      </w:r>
    </w:p>
    <w:p w:rsidR="00C63254" w:rsidRPr="00DB123A" w:rsidRDefault="00C63254" w:rsidP="000B185E">
      <w:pPr>
        <w:spacing w:line="0" w:lineRule="atLeast"/>
        <w:ind w:leftChars="250" w:left="2001" w:hangingChars="500" w:hanging="1401"/>
        <w:rPr>
          <w:rFonts w:ascii="Times New Roman" w:eastAsia="標楷體" w:hAnsi="Times New Roman" w:cs="Times New Roman"/>
          <w:sz w:val="28"/>
        </w:rPr>
      </w:pPr>
      <w:r w:rsidRPr="00DB123A">
        <w:rPr>
          <w:rFonts w:ascii="Times New Roman" w:eastAsia="標楷體" w:hAnsi="Times New Roman" w:cs="Times New Roman"/>
          <w:b/>
          <w:sz w:val="28"/>
        </w:rPr>
        <w:t>其他證照：</w:t>
      </w:r>
      <w:r w:rsidRPr="00DB123A">
        <w:rPr>
          <w:rFonts w:ascii="Times New Roman" w:eastAsia="標楷體" w:hAnsi="Times New Roman" w:cs="Times New Roman"/>
          <w:sz w:val="28"/>
        </w:rPr>
        <w:t>國際行銷人才認證、門市服務乙丙級、電子助理規劃師、兩岸</w:t>
      </w:r>
      <w:r w:rsidRPr="00DB123A">
        <w:rPr>
          <w:rFonts w:ascii="Times New Roman" w:eastAsia="標楷體" w:hAnsi="Times New Roman" w:cs="Times New Roman"/>
          <w:sz w:val="28"/>
        </w:rPr>
        <w:lastRenderedPageBreak/>
        <w:t>經貿人才認證、</w:t>
      </w:r>
      <w:r w:rsidRPr="00DB123A">
        <w:rPr>
          <w:rFonts w:ascii="Times New Roman" w:eastAsia="標楷體" w:hAnsi="Times New Roman" w:cs="Times New Roman"/>
          <w:sz w:val="28"/>
        </w:rPr>
        <w:t>PMA</w:t>
      </w:r>
      <w:r w:rsidRPr="00DB123A">
        <w:rPr>
          <w:rFonts w:ascii="Times New Roman" w:eastAsia="標楷體" w:hAnsi="Times New Roman" w:cs="Times New Roman"/>
          <w:sz w:val="28"/>
        </w:rPr>
        <w:t>、</w:t>
      </w:r>
      <w:r w:rsidRPr="00DB123A">
        <w:rPr>
          <w:rFonts w:ascii="Times New Roman" w:eastAsia="標楷體" w:hAnsi="Times New Roman" w:cs="Times New Roman"/>
          <w:sz w:val="28"/>
        </w:rPr>
        <w:t>IPMA</w:t>
      </w:r>
      <w:r w:rsidRPr="00DB123A">
        <w:rPr>
          <w:rFonts w:ascii="Times New Roman" w:eastAsia="標楷體" w:hAnsi="Times New Roman" w:cs="Times New Roman"/>
          <w:sz w:val="28"/>
        </w:rPr>
        <w:t>、</w:t>
      </w:r>
      <w:proofErr w:type="gramStart"/>
      <w:r w:rsidRPr="00DB123A">
        <w:rPr>
          <w:rFonts w:ascii="Times New Roman" w:eastAsia="標楷體" w:hAnsi="Times New Roman" w:cs="Times New Roman"/>
          <w:sz w:val="28"/>
        </w:rPr>
        <w:t>國際禮儀師乙級</w:t>
      </w:r>
      <w:proofErr w:type="gramEnd"/>
      <w:r w:rsidRPr="00DB123A">
        <w:rPr>
          <w:rFonts w:ascii="Times New Roman" w:eastAsia="標楷體" w:hAnsi="Times New Roman" w:cs="Times New Roman"/>
          <w:sz w:val="28"/>
        </w:rPr>
        <w:t>認證、金融常識與職業道德、企業內控、證券業務員等。</w:t>
      </w:r>
    </w:p>
    <w:p w:rsidR="002B4B8E" w:rsidRPr="00DB123A" w:rsidRDefault="002B4B8E" w:rsidP="00DB123A">
      <w:pPr>
        <w:spacing w:line="0" w:lineRule="atLeast"/>
        <w:ind w:leftChars="300" w:left="2121" w:hangingChars="500" w:hanging="1401"/>
        <w:rPr>
          <w:rFonts w:ascii="Times New Roman" w:eastAsia="標楷體" w:hAnsi="Times New Roman" w:cs="Times New Roman"/>
          <w:b/>
          <w:sz w:val="28"/>
        </w:rPr>
      </w:pPr>
      <w:r w:rsidRPr="00DB123A">
        <w:rPr>
          <w:rFonts w:ascii="Times New Roman" w:eastAsia="標楷體" w:hAnsi="Times New Roman" w:cs="Times New Roman"/>
          <w:b/>
          <w:sz w:val="28"/>
        </w:rPr>
        <w:t>證照獎勵：</w:t>
      </w:r>
      <w:r w:rsidRPr="00DB123A">
        <w:rPr>
          <w:rFonts w:ascii="Times New Roman" w:eastAsia="標楷體" w:hAnsi="Times New Roman" w:cs="Times New Roman"/>
          <w:sz w:val="28"/>
        </w:rPr>
        <w:t>學校對於證照的考取有提供相關的獎勵，詳細證照獎勵辦法</w:t>
      </w:r>
      <w:proofErr w:type="gramStart"/>
      <w:r w:rsidRPr="00DB123A">
        <w:rPr>
          <w:rFonts w:ascii="Times New Roman" w:eastAsia="標楷體" w:hAnsi="Times New Roman" w:cs="Times New Roman"/>
          <w:sz w:val="28"/>
        </w:rPr>
        <w:t>可至科網</w:t>
      </w:r>
      <w:proofErr w:type="gramEnd"/>
      <w:r w:rsidRPr="00DB123A">
        <w:rPr>
          <w:rFonts w:ascii="Times New Roman" w:eastAsia="標楷體" w:hAnsi="Times New Roman" w:cs="Times New Roman"/>
          <w:sz w:val="28"/>
        </w:rPr>
        <w:t>查詢</w:t>
      </w:r>
      <w:r w:rsidR="00984B7F" w:rsidRPr="00DB123A">
        <w:rPr>
          <w:rFonts w:ascii="Times New Roman" w:eastAsia="標楷體" w:hAnsi="Times New Roman" w:cs="Times New Roman"/>
          <w:sz w:val="28"/>
        </w:rPr>
        <w:t>。</w:t>
      </w:r>
    </w:p>
    <w:p w:rsidR="00B71EB4" w:rsidRPr="00AC6994" w:rsidRDefault="00B71EB4">
      <w:pPr>
        <w:rPr>
          <w:rFonts w:ascii="Times New Roman" w:eastAsia="標楷體" w:hAnsi="Times New Roman" w:cs="Times New Roman"/>
        </w:rPr>
      </w:pPr>
    </w:p>
    <w:p w:rsidR="00D74D3D" w:rsidRPr="000E19CC" w:rsidRDefault="00C63254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Q7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r w:rsidR="002B4B8E" w:rsidRPr="000E19CC">
        <w:rPr>
          <w:rFonts w:ascii="Times New Roman" w:eastAsia="標楷體" w:hAnsi="Times New Roman" w:cs="Times New Roman"/>
          <w:sz w:val="28"/>
        </w:rPr>
        <w:t>科內有舉辦哪些活動？</w:t>
      </w:r>
    </w:p>
    <w:p w:rsidR="002B4B8E" w:rsidRPr="000E19CC" w:rsidRDefault="002B4B8E" w:rsidP="00DB123A">
      <w:pPr>
        <w:spacing w:line="0" w:lineRule="atLeast"/>
        <w:ind w:left="700" w:hangingChars="250" w:hanging="700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A7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proofErr w:type="gramStart"/>
      <w:r w:rsidRPr="000E19CC">
        <w:rPr>
          <w:rFonts w:ascii="Times New Roman" w:eastAsia="標楷體" w:hAnsi="Times New Roman" w:cs="Times New Roman"/>
          <w:sz w:val="28"/>
        </w:rPr>
        <w:t>科裡舉辦</w:t>
      </w:r>
      <w:proofErr w:type="gramEnd"/>
      <w:r w:rsidRPr="000E19CC">
        <w:rPr>
          <w:rFonts w:ascii="Times New Roman" w:eastAsia="標楷體" w:hAnsi="Times New Roman" w:cs="Times New Roman"/>
          <w:sz w:val="28"/>
        </w:rPr>
        <w:t>活動有迎新、送舊、</w:t>
      </w:r>
      <w:r w:rsidR="00984B7F" w:rsidRPr="000E19CC">
        <w:rPr>
          <w:rFonts w:ascii="Times New Roman" w:eastAsia="標楷體" w:hAnsi="Times New Roman" w:cs="Times New Roman"/>
          <w:sz w:val="28"/>
        </w:rPr>
        <w:t>聖誕節活動、企業參訪、專題演講、校外服務學習等</w:t>
      </w:r>
      <w:r w:rsidR="000B185E">
        <w:rPr>
          <w:rFonts w:ascii="Times New Roman" w:eastAsia="標楷體" w:hAnsi="Times New Roman" w:cs="Times New Roman" w:hint="eastAsia"/>
          <w:sz w:val="28"/>
        </w:rPr>
        <w:t>活動，在課程之餘給學生不同的收穫及體驗</w:t>
      </w:r>
      <w:r w:rsidR="00984B7F" w:rsidRPr="000E19CC">
        <w:rPr>
          <w:rFonts w:ascii="Times New Roman" w:eastAsia="標楷體" w:hAnsi="Times New Roman" w:cs="Times New Roman"/>
          <w:sz w:val="28"/>
        </w:rPr>
        <w:t>。</w:t>
      </w:r>
    </w:p>
    <w:p w:rsidR="00984B7F" w:rsidRPr="00AC6994" w:rsidRDefault="00984B7F">
      <w:pPr>
        <w:rPr>
          <w:rFonts w:ascii="Times New Roman" w:eastAsia="標楷體" w:hAnsi="Times New Roman" w:cs="Times New Roman"/>
        </w:rPr>
      </w:pPr>
    </w:p>
    <w:p w:rsidR="00984B7F" w:rsidRPr="000E19CC" w:rsidRDefault="00984B7F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Q8</w:t>
      </w:r>
      <w:r w:rsidRPr="000E19CC">
        <w:rPr>
          <w:rFonts w:ascii="Times New Roman" w:eastAsia="標楷體" w:hAnsi="Times New Roman" w:cs="Times New Roman"/>
          <w:sz w:val="28"/>
        </w:rPr>
        <w:t>：專業科目會不會很難？相關課程輔導機制有哪些？</w:t>
      </w:r>
    </w:p>
    <w:p w:rsidR="00984B7F" w:rsidRPr="000E19CC" w:rsidRDefault="00984B7F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</w:t>
      </w:r>
      <w:r w:rsidR="00DB123A">
        <w:rPr>
          <w:rFonts w:ascii="Times New Roman" w:eastAsia="標楷體" w:hAnsi="Times New Roman" w:cs="Times New Roman" w:hint="eastAsia"/>
          <w:sz w:val="28"/>
        </w:rPr>
        <w:t>8</w:t>
      </w:r>
      <w:r w:rsidRPr="000E19CC">
        <w:rPr>
          <w:rFonts w:ascii="Times New Roman" w:eastAsia="標楷體" w:hAnsi="Times New Roman" w:cs="Times New Roman"/>
          <w:sz w:val="28"/>
        </w:rPr>
        <w:t>：</w:t>
      </w:r>
    </w:p>
    <w:p w:rsidR="00984B7F" w:rsidRPr="000E19CC" w:rsidRDefault="00DB123A" w:rsidP="00DB123A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1.</w:t>
      </w:r>
      <w:r w:rsidR="00984B7F" w:rsidRPr="000E19CC">
        <w:rPr>
          <w:rFonts w:ascii="Times New Roman" w:eastAsia="標楷體" w:hAnsi="Times New Roman" w:cs="Times New Roman"/>
          <w:sz w:val="28"/>
        </w:rPr>
        <w:t>科內有教學助理，有成績較優秀的同學或是學長姐擔任，若同學課業上遇到問題都可以詢問。</w:t>
      </w:r>
    </w:p>
    <w:p w:rsidR="00984B7F" w:rsidRPr="000E19CC" w:rsidRDefault="00DB123A" w:rsidP="00DB123A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2.</w:t>
      </w:r>
      <w:r w:rsidR="007806D5" w:rsidRPr="000E19CC">
        <w:rPr>
          <w:rFonts w:ascii="Times New Roman" w:eastAsia="標楷體" w:hAnsi="Times New Roman" w:cs="Times New Roman"/>
          <w:sz w:val="28"/>
        </w:rPr>
        <w:t>因為同學第一次接觸</w:t>
      </w:r>
      <w:r w:rsidR="00984B7F" w:rsidRPr="000E19CC">
        <w:rPr>
          <w:rFonts w:ascii="Times New Roman" w:eastAsia="標楷體" w:hAnsi="Times New Roman" w:cs="Times New Roman"/>
          <w:sz w:val="28"/>
        </w:rPr>
        <w:t>專業課程</w:t>
      </w:r>
      <w:r w:rsidR="007806D5" w:rsidRPr="000E19CC">
        <w:rPr>
          <w:rFonts w:ascii="Times New Roman" w:eastAsia="標楷體" w:hAnsi="Times New Roman" w:cs="Times New Roman"/>
          <w:sz w:val="28"/>
        </w:rPr>
        <w:t>，</w:t>
      </w:r>
      <w:r w:rsidR="00984B7F" w:rsidRPr="000E19CC">
        <w:rPr>
          <w:rFonts w:ascii="Times New Roman" w:eastAsia="標楷體" w:hAnsi="Times New Roman" w:cs="Times New Roman"/>
          <w:sz w:val="28"/>
        </w:rPr>
        <w:t>跟一般課程</w:t>
      </w:r>
      <w:r w:rsidR="007806D5" w:rsidRPr="000E19CC">
        <w:rPr>
          <w:rFonts w:ascii="Times New Roman" w:eastAsia="標楷體" w:hAnsi="Times New Roman" w:cs="Times New Roman"/>
          <w:sz w:val="28"/>
        </w:rPr>
        <w:t>(</w:t>
      </w:r>
      <w:r w:rsidR="007806D5" w:rsidRPr="000E19CC">
        <w:rPr>
          <w:rFonts w:ascii="Times New Roman" w:eastAsia="標楷體" w:hAnsi="Times New Roman" w:cs="Times New Roman"/>
          <w:sz w:val="28"/>
        </w:rPr>
        <w:t>國、英、數</w:t>
      </w:r>
      <w:r w:rsidR="007806D5" w:rsidRPr="000E19CC">
        <w:rPr>
          <w:rFonts w:ascii="Times New Roman" w:eastAsia="標楷體" w:hAnsi="Times New Roman" w:cs="Times New Roman"/>
          <w:sz w:val="28"/>
        </w:rPr>
        <w:t>)</w:t>
      </w:r>
      <w:r w:rsidR="00984B7F" w:rsidRPr="000E19CC">
        <w:rPr>
          <w:rFonts w:ascii="Times New Roman" w:eastAsia="標楷體" w:hAnsi="Times New Roman" w:cs="Times New Roman"/>
          <w:sz w:val="28"/>
        </w:rPr>
        <w:t>相比</w:t>
      </w:r>
      <w:r w:rsidR="007806D5" w:rsidRPr="000E19CC">
        <w:rPr>
          <w:rFonts w:ascii="Times New Roman" w:eastAsia="標楷體" w:hAnsi="Times New Roman" w:cs="Times New Roman"/>
          <w:sz w:val="28"/>
        </w:rPr>
        <w:t>都會覺得並不容易</w:t>
      </w:r>
      <w:r w:rsidR="00984B7F" w:rsidRPr="000E19CC">
        <w:rPr>
          <w:rFonts w:ascii="Times New Roman" w:eastAsia="標楷體" w:hAnsi="Times New Roman" w:cs="Times New Roman"/>
          <w:sz w:val="28"/>
        </w:rPr>
        <w:t>，</w:t>
      </w:r>
      <w:r w:rsidR="007806D5" w:rsidRPr="000E19CC">
        <w:rPr>
          <w:rFonts w:ascii="Times New Roman" w:eastAsia="標楷體" w:hAnsi="Times New Roman" w:cs="Times New Roman"/>
          <w:sz w:val="28"/>
        </w:rPr>
        <w:t>但是</w:t>
      </w:r>
      <w:r w:rsidR="00984B7F" w:rsidRPr="000E19CC">
        <w:rPr>
          <w:rFonts w:ascii="Times New Roman" w:eastAsia="標楷體" w:hAnsi="Times New Roman" w:cs="Times New Roman"/>
          <w:sz w:val="28"/>
        </w:rPr>
        <w:t>本科老師都是從基礎開始教起，只要用心認真學習，</w:t>
      </w:r>
      <w:r w:rsidR="007806D5" w:rsidRPr="000E19CC">
        <w:rPr>
          <w:rFonts w:ascii="Times New Roman" w:eastAsia="標楷體" w:hAnsi="Times New Roman" w:cs="Times New Roman"/>
          <w:sz w:val="28"/>
        </w:rPr>
        <w:t>熟悉以後專業課程並不會比一</w:t>
      </w:r>
      <w:r>
        <w:rPr>
          <w:rFonts w:ascii="Times New Roman" w:eastAsia="標楷體" w:hAnsi="Times New Roman" w:cs="Times New Roman" w:hint="eastAsia"/>
          <w:sz w:val="28"/>
        </w:rPr>
        <w:t>般</w:t>
      </w:r>
      <w:r w:rsidR="007806D5" w:rsidRPr="000E19CC">
        <w:rPr>
          <w:rFonts w:ascii="Times New Roman" w:eastAsia="標楷體" w:hAnsi="Times New Roman" w:cs="Times New Roman"/>
          <w:sz w:val="28"/>
        </w:rPr>
        <w:t>課程困難。</w:t>
      </w:r>
    </w:p>
    <w:p w:rsidR="007806D5" w:rsidRPr="000E19CC" w:rsidRDefault="00DB123A" w:rsidP="00DB123A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3.</w:t>
      </w:r>
      <w:r w:rsidR="007806D5" w:rsidRPr="000E19CC">
        <w:rPr>
          <w:rFonts w:ascii="Times New Roman" w:eastAsia="標楷體" w:hAnsi="Times New Roman" w:cs="Times New Roman"/>
          <w:sz w:val="28"/>
        </w:rPr>
        <w:t>老師都規劃有</w:t>
      </w:r>
      <w:r w:rsidR="007806D5" w:rsidRPr="000E19CC">
        <w:rPr>
          <w:rFonts w:ascii="Times New Roman" w:eastAsia="標楷體" w:hAnsi="Times New Roman" w:cs="Times New Roman"/>
          <w:sz w:val="28"/>
        </w:rPr>
        <w:t>office hours</w:t>
      </w:r>
      <w:r w:rsidR="007806D5" w:rsidRPr="000E19CC">
        <w:rPr>
          <w:rFonts w:ascii="Times New Roman" w:eastAsia="標楷體" w:hAnsi="Times New Roman" w:cs="Times New Roman"/>
          <w:sz w:val="28"/>
        </w:rPr>
        <w:t>時間，學生有任何問題可以在老師的</w:t>
      </w:r>
      <w:r w:rsidR="007806D5" w:rsidRPr="000E19CC">
        <w:rPr>
          <w:rFonts w:ascii="Times New Roman" w:eastAsia="標楷體" w:hAnsi="Times New Roman" w:cs="Times New Roman"/>
          <w:sz w:val="28"/>
        </w:rPr>
        <w:t>office hours</w:t>
      </w:r>
      <w:r w:rsidR="007806D5" w:rsidRPr="000E19CC">
        <w:rPr>
          <w:rFonts w:ascii="Times New Roman" w:eastAsia="標楷體" w:hAnsi="Times New Roman" w:cs="Times New Roman"/>
          <w:sz w:val="28"/>
        </w:rPr>
        <w:t>時間裡，至教師研究室找老師詢問。</w:t>
      </w:r>
    </w:p>
    <w:p w:rsidR="007806D5" w:rsidRPr="000E19CC" w:rsidRDefault="00DB123A" w:rsidP="00DB123A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4.</w:t>
      </w:r>
      <w:r w:rsidR="007806D5" w:rsidRPr="000E19CC">
        <w:rPr>
          <w:rFonts w:ascii="Times New Roman" w:eastAsia="標楷體" w:hAnsi="Times New Roman" w:cs="Times New Roman"/>
          <w:sz w:val="28"/>
        </w:rPr>
        <w:t>對於進度上比較落後的同學，學校會在期中進行補救教學，幫助同學。</w:t>
      </w:r>
    </w:p>
    <w:p w:rsidR="007806D5" w:rsidRPr="00DB123A" w:rsidRDefault="007806D5" w:rsidP="007806D5">
      <w:pPr>
        <w:rPr>
          <w:rFonts w:ascii="Times New Roman" w:eastAsia="標楷體" w:hAnsi="Times New Roman" w:cs="Times New Roman"/>
        </w:rPr>
      </w:pPr>
    </w:p>
    <w:p w:rsidR="007806D5" w:rsidRPr="000E19CC" w:rsidRDefault="007806D5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Q9</w:t>
      </w:r>
      <w:r w:rsidRPr="000E19CC">
        <w:rPr>
          <w:rFonts w:ascii="Times New Roman" w:eastAsia="標楷體" w:hAnsi="Times New Roman" w:cs="Times New Roman"/>
          <w:sz w:val="28"/>
        </w:rPr>
        <w:t>：未來的升學與就業？</w:t>
      </w:r>
    </w:p>
    <w:p w:rsidR="002E6251" w:rsidRPr="000E19CC" w:rsidRDefault="007806D5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A9</w:t>
      </w:r>
      <w:r w:rsidRPr="000E19CC">
        <w:rPr>
          <w:rFonts w:ascii="Times New Roman" w:eastAsia="標楷體" w:hAnsi="Times New Roman" w:cs="Times New Roman"/>
          <w:sz w:val="28"/>
        </w:rPr>
        <w:t>：</w:t>
      </w:r>
    </w:p>
    <w:p w:rsidR="007806D5" w:rsidRPr="000E19CC" w:rsidRDefault="00DB123A" w:rsidP="00DB123A">
      <w:pPr>
        <w:spacing w:line="0" w:lineRule="atLeast"/>
        <w:ind w:leftChars="200" w:left="76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1.</w:t>
      </w:r>
      <w:r w:rsidR="0028735E" w:rsidRPr="000E19CC">
        <w:rPr>
          <w:rFonts w:ascii="Times New Roman" w:eastAsia="標楷體" w:hAnsi="Times New Roman" w:cs="Times New Roman"/>
          <w:sz w:val="28"/>
        </w:rPr>
        <w:t>本科</w:t>
      </w:r>
      <w:r w:rsidR="0028735E" w:rsidRPr="000E19CC">
        <w:rPr>
          <w:rFonts w:ascii="Times New Roman" w:eastAsia="標楷體" w:hAnsi="Times New Roman" w:cs="Times New Roman"/>
          <w:sz w:val="28"/>
        </w:rPr>
        <w:t>102</w:t>
      </w:r>
      <w:r w:rsidR="0028735E" w:rsidRPr="000E19CC">
        <w:rPr>
          <w:rFonts w:ascii="Times New Roman" w:eastAsia="標楷體" w:hAnsi="Times New Roman" w:cs="Times New Roman"/>
          <w:sz w:val="28"/>
        </w:rPr>
        <w:t>年</w:t>
      </w:r>
      <w:r w:rsidR="002E6251" w:rsidRPr="000E19CC">
        <w:rPr>
          <w:rFonts w:ascii="Times New Roman" w:eastAsia="標楷體" w:hAnsi="Times New Roman" w:cs="Times New Roman"/>
          <w:sz w:val="28"/>
        </w:rPr>
        <w:t>6</w:t>
      </w:r>
      <w:r w:rsidR="002E6251" w:rsidRPr="000E19CC">
        <w:rPr>
          <w:rFonts w:ascii="Times New Roman" w:eastAsia="標楷體" w:hAnsi="Times New Roman" w:cs="Times New Roman"/>
          <w:sz w:val="28"/>
        </w:rPr>
        <w:t>月</w:t>
      </w:r>
      <w:r w:rsidR="0028735E" w:rsidRPr="000E19CC">
        <w:rPr>
          <w:rFonts w:ascii="Times New Roman" w:eastAsia="標楷體" w:hAnsi="Times New Roman" w:cs="Times New Roman"/>
          <w:sz w:val="28"/>
        </w:rPr>
        <w:t>第一屆畢業生</w:t>
      </w:r>
      <w:r w:rsidR="007E5AE9" w:rsidRPr="000E19CC">
        <w:rPr>
          <w:rFonts w:ascii="Times New Roman" w:eastAsia="標楷體" w:hAnsi="Times New Roman" w:cs="Times New Roman"/>
          <w:sz w:val="28"/>
        </w:rPr>
        <w:t xml:space="preserve"> </w:t>
      </w:r>
      <w:r w:rsidR="0028735E" w:rsidRPr="000E19CC">
        <w:rPr>
          <w:rFonts w:ascii="Times New Roman" w:eastAsia="標楷體" w:hAnsi="Times New Roman" w:cs="Times New Roman"/>
          <w:sz w:val="28"/>
        </w:rPr>
        <w:t>，</w:t>
      </w:r>
      <w:r w:rsidR="007E5AE9" w:rsidRPr="000E19CC">
        <w:rPr>
          <w:rFonts w:ascii="Times New Roman" w:eastAsia="標楷體" w:hAnsi="Times New Roman" w:cs="Times New Roman"/>
          <w:sz w:val="28"/>
        </w:rPr>
        <w:t>60%</w:t>
      </w:r>
      <w:r w:rsidR="0028735E" w:rsidRPr="000E19CC">
        <w:rPr>
          <w:rFonts w:ascii="Times New Roman" w:eastAsia="標楷體" w:hAnsi="Times New Roman" w:cs="Times New Roman"/>
          <w:sz w:val="28"/>
        </w:rPr>
        <w:t>考取國立學校，</w:t>
      </w:r>
      <w:r w:rsidR="007E5AE9" w:rsidRPr="000E19CC">
        <w:rPr>
          <w:rFonts w:ascii="Times New Roman" w:eastAsia="標楷體" w:hAnsi="Times New Roman" w:cs="Times New Roman"/>
          <w:sz w:val="28"/>
        </w:rPr>
        <w:t>20%</w:t>
      </w:r>
      <w:r w:rsidR="0028735E" w:rsidRPr="000E19CC">
        <w:rPr>
          <w:rFonts w:ascii="Times New Roman" w:eastAsia="標楷體" w:hAnsi="Times New Roman" w:cs="Times New Roman"/>
          <w:sz w:val="28"/>
        </w:rPr>
        <w:t>考取私立大學，</w:t>
      </w:r>
      <w:r w:rsidR="007E5AE9" w:rsidRPr="000E19CC">
        <w:rPr>
          <w:rFonts w:ascii="Times New Roman" w:eastAsia="標楷體" w:hAnsi="Times New Roman" w:cs="Times New Roman"/>
          <w:sz w:val="28"/>
        </w:rPr>
        <w:t xml:space="preserve">20% </w:t>
      </w:r>
      <w:r w:rsidR="0028735E" w:rsidRPr="000E19CC">
        <w:rPr>
          <w:rFonts w:ascii="Times New Roman" w:eastAsia="標楷體" w:hAnsi="Times New Roman" w:cs="Times New Roman"/>
          <w:sz w:val="28"/>
        </w:rPr>
        <w:t>選擇進入職場。</w:t>
      </w:r>
      <w:r w:rsidR="0028735E" w:rsidRPr="000E19CC">
        <w:rPr>
          <w:rFonts w:ascii="Times New Roman" w:eastAsia="標楷體" w:hAnsi="Times New Roman" w:cs="Times New Roman"/>
          <w:sz w:val="28"/>
        </w:rPr>
        <w:t>(</w:t>
      </w:r>
      <w:r w:rsidR="0028735E" w:rsidRPr="000E19CC">
        <w:rPr>
          <w:rFonts w:ascii="Times New Roman" w:eastAsia="標楷體" w:hAnsi="Times New Roman" w:cs="Times New Roman"/>
          <w:sz w:val="28"/>
        </w:rPr>
        <w:t>請參閱本科</w:t>
      </w:r>
      <w:r w:rsidR="002E6251" w:rsidRPr="000E19CC">
        <w:rPr>
          <w:rFonts w:ascii="Times New Roman" w:eastAsia="標楷體" w:hAnsi="Times New Roman" w:cs="Times New Roman"/>
          <w:sz w:val="28"/>
        </w:rPr>
        <w:t>升學榜單</w:t>
      </w:r>
      <w:r w:rsidR="002E6251" w:rsidRPr="000E19CC">
        <w:rPr>
          <w:rFonts w:ascii="Times New Roman" w:eastAsia="標楷體" w:hAnsi="Times New Roman" w:cs="Times New Roman"/>
          <w:sz w:val="28"/>
        </w:rPr>
        <w:t>)</w:t>
      </w:r>
    </w:p>
    <w:p w:rsidR="002E6251" w:rsidRPr="000E19CC" w:rsidRDefault="00DB123A" w:rsidP="00DB123A">
      <w:pPr>
        <w:spacing w:line="0" w:lineRule="atLeast"/>
        <w:ind w:leftChars="200" w:left="76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2.</w:t>
      </w:r>
      <w:r w:rsidR="002E6251" w:rsidRPr="000E19CC">
        <w:rPr>
          <w:rFonts w:ascii="Times New Roman" w:eastAsia="標楷體" w:hAnsi="Times New Roman" w:cs="Times New Roman"/>
          <w:sz w:val="28"/>
        </w:rPr>
        <w:t>課程安排企業實習，透過職場實習，培養學生與就業市場接軌的能力，若學生實習單位表現良好，也能獲得畢業後留任的機會</w:t>
      </w:r>
      <w:r w:rsidR="002E6251" w:rsidRPr="000E19CC">
        <w:rPr>
          <w:rFonts w:ascii="Times New Roman" w:eastAsia="標楷體" w:hAnsi="Times New Roman" w:cs="Times New Roman"/>
          <w:sz w:val="28"/>
        </w:rPr>
        <w:t>(</w:t>
      </w:r>
      <w:r w:rsidR="002E6251" w:rsidRPr="000E19CC">
        <w:rPr>
          <w:rFonts w:ascii="Times New Roman" w:eastAsia="標楷體" w:hAnsi="Times New Roman" w:cs="Times New Roman"/>
          <w:sz w:val="28"/>
        </w:rPr>
        <w:t>實習單位為展昭國際股份有公司、南山人壽、六</w:t>
      </w:r>
      <w:proofErr w:type="gramStart"/>
      <w:r w:rsidR="002E6251" w:rsidRPr="000E19CC">
        <w:rPr>
          <w:rFonts w:ascii="Times New Roman" w:eastAsia="標楷體" w:hAnsi="Times New Roman" w:cs="Times New Roman"/>
          <w:sz w:val="28"/>
        </w:rPr>
        <w:t>福莊</w:t>
      </w:r>
      <w:proofErr w:type="gramEnd"/>
      <w:r w:rsidR="002E6251" w:rsidRPr="000E19CC">
        <w:rPr>
          <w:rFonts w:ascii="Times New Roman" w:eastAsia="標楷體" w:hAnsi="Times New Roman" w:cs="Times New Roman"/>
          <w:sz w:val="28"/>
        </w:rPr>
        <w:t>、</w:t>
      </w:r>
      <w:r w:rsidR="002E6251" w:rsidRPr="000E19CC">
        <w:rPr>
          <w:rFonts w:ascii="Times New Roman" w:eastAsia="標楷體" w:hAnsi="Times New Roman" w:cs="Times New Roman"/>
          <w:sz w:val="28"/>
        </w:rPr>
        <w:t>SEMI Taiwan</w:t>
      </w:r>
      <w:r w:rsidR="002E6251" w:rsidRPr="000E19CC">
        <w:rPr>
          <w:rFonts w:ascii="Times New Roman" w:eastAsia="標楷體" w:hAnsi="Times New Roman" w:cs="Times New Roman"/>
          <w:sz w:val="28"/>
        </w:rPr>
        <w:t>等機構，視當年度實習機構而定</w:t>
      </w:r>
      <w:r w:rsidR="002E6251" w:rsidRPr="000E19CC">
        <w:rPr>
          <w:rFonts w:ascii="Times New Roman" w:eastAsia="標楷體" w:hAnsi="Times New Roman" w:cs="Times New Roman"/>
          <w:sz w:val="28"/>
        </w:rPr>
        <w:t>)</w:t>
      </w:r>
    </w:p>
    <w:p w:rsidR="007806D5" w:rsidRPr="000E19CC" w:rsidRDefault="00DB123A" w:rsidP="00DB123A">
      <w:pPr>
        <w:spacing w:line="0" w:lineRule="atLeast"/>
        <w:ind w:leftChars="200" w:left="76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3.</w:t>
      </w:r>
      <w:r w:rsidR="002E6251" w:rsidRPr="000E19CC">
        <w:rPr>
          <w:rFonts w:ascii="Times New Roman" w:eastAsia="標楷體" w:hAnsi="Times New Roman" w:cs="Times New Roman"/>
          <w:sz w:val="28"/>
        </w:rPr>
        <w:t>爭取勞動力發展署委託辦理</w:t>
      </w:r>
      <w:proofErr w:type="gramStart"/>
      <w:r w:rsidR="002E6251" w:rsidRPr="000E19CC">
        <w:rPr>
          <w:rFonts w:ascii="Times New Roman" w:eastAsia="標楷體" w:hAnsi="Times New Roman" w:cs="Times New Roman"/>
          <w:sz w:val="28"/>
        </w:rPr>
        <w:t>計職訓畫</w:t>
      </w:r>
      <w:proofErr w:type="gramEnd"/>
      <w:r w:rsidR="002E6251" w:rsidRPr="000E19CC">
        <w:rPr>
          <w:rFonts w:ascii="Times New Roman" w:eastAsia="標楷體" w:hAnsi="Times New Roman" w:cs="Times New Roman"/>
          <w:sz w:val="28"/>
        </w:rPr>
        <w:t>，辦理相關就業學程，共通核心職能課程等，是除了正規五年課程規劃</w:t>
      </w:r>
      <w:proofErr w:type="gramStart"/>
      <w:r w:rsidR="002E6251" w:rsidRPr="000E19CC">
        <w:rPr>
          <w:rFonts w:ascii="Times New Roman" w:eastAsia="標楷體" w:hAnsi="Times New Roman" w:cs="Times New Roman"/>
          <w:sz w:val="28"/>
        </w:rPr>
        <w:t>以外，</w:t>
      </w:r>
      <w:proofErr w:type="gramEnd"/>
      <w:r w:rsidR="002E6251" w:rsidRPr="000E19CC">
        <w:rPr>
          <w:rFonts w:ascii="Times New Roman" w:eastAsia="標楷體" w:hAnsi="Times New Roman" w:cs="Times New Roman"/>
          <w:sz w:val="28"/>
        </w:rPr>
        <w:t>請外界專業講師來教導學生職場工作技能、安排職場體驗等課程，使本科學生更能比其他學生未來更具有職場競爭力。</w:t>
      </w:r>
    </w:p>
    <w:p w:rsidR="002E6251" w:rsidRPr="00AC6994" w:rsidRDefault="002E6251" w:rsidP="002E6251">
      <w:pPr>
        <w:pStyle w:val="a3"/>
        <w:ind w:leftChars="0" w:left="960"/>
        <w:rPr>
          <w:rFonts w:ascii="Times New Roman" w:eastAsia="標楷體" w:hAnsi="Times New Roman" w:cs="Times New Roman"/>
        </w:rPr>
      </w:pPr>
    </w:p>
    <w:p w:rsidR="007806D5" w:rsidRPr="000E19CC" w:rsidRDefault="007806D5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Q10</w:t>
      </w:r>
      <w:r w:rsidRPr="000E19CC">
        <w:rPr>
          <w:rFonts w:ascii="Times New Roman" w:eastAsia="標楷體" w:hAnsi="Times New Roman" w:cs="Times New Roman"/>
          <w:sz w:val="28"/>
        </w:rPr>
        <w:t>：</w:t>
      </w:r>
      <w:r w:rsidR="002E6251" w:rsidRPr="000E19CC">
        <w:rPr>
          <w:rFonts w:ascii="Times New Roman" w:eastAsia="標楷體" w:hAnsi="Times New Roman" w:cs="Times New Roman"/>
          <w:sz w:val="28"/>
        </w:rPr>
        <w:t>五專與高職都是技職體系，那差別在哪裡？</w:t>
      </w:r>
    </w:p>
    <w:p w:rsidR="007806D5" w:rsidRPr="000E19CC" w:rsidRDefault="007806D5" w:rsidP="000E19CC">
      <w:pPr>
        <w:spacing w:line="0" w:lineRule="atLeast"/>
        <w:rPr>
          <w:rFonts w:ascii="Times New Roman" w:eastAsia="標楷體" w:hAnsi="Times New Roman" w:cs="Times New Roman"/>
          <w:sz w:val="28"/>
        </w:rPr>
      </w:pPr>
      <w:r w:rsidRPr="000E19CC">
        <w:rPr>
          <w:rFonts w:ascii="Times New Roman" w:eastAsia="標楷體" w:hAnsi="Times New Roman" w:cs="Times New Roman"/>
          <w:sz w:val="28"/>
        </w:rPr>
        <w:t>A10</w:t>
      </w:r>
      <w:r w:rsidRPr="000E19CC">
        <w:rPr>
          <w:rFonts w:ascii="Times New Roman" w:eastAsia="標楷體" w:hAnsi="Times New Roman" w:cs="Times New Roman"/>
          <w:sz w:val="28"/>
        </w:rPr>
        <w:t>：</w:t>
      </w:r>
    </w:p>
    <w:p w:rsidR="002E6251" w:rsidRPr="000E19CC" w:rsidRDefault="000E19CC" w:rsidP="00DB123A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1.</w:t>
      </w:r>
      <w:r w:rsidR="002E6251" w:rsidRPr="000E19CC">
        <w:rPr>
          <w:rFonts w:ascii="Times New Roman" w:eastAsia="標楷體" w:hAnsi="Times New Roman" w:cs="Times New Roman"/>
          <w:sz w:val="28"/>
        </w:rPr>
        <w:t>五專老師為具有</w:t>
      </w:r>
      <w:proofErr w:type="gramStart"/>
      <w:r w:rsidR="002E6251" w:rsidRPr="000E19CC">
        <w:rPr>
          <w:rFonts w:ascii="Times New Roman" w:eastAsia="標楷體" w:hAnsi="Times New Roman" w:cs="Times New Roman"/>
          <w:sz w:val="28"/>
        </w:rPr>
        <w:t>碩</w:t>
      </w:r>
      <w:proofErr w:type="gramEnd"/>
      <w:r w:rsidR="002E6251" w:rsidRPr="000E19CC">
        <w:rPr>
          <w:rFonts w:ascii="Times New Roman" w:eastAsia="標楷體" w:hAnsi="Times New Roman" w:cs="Times New Roman"/>
          <w:sz w:val="28"/>
        </w:rPr>
        <w:t>博士資格之講師</w:t>
      </w:r>
      <w:r w:rsidR="001E2FDF" w:rsidRPr="000E19CC">
        <w:rPr>
          <w:rFonts w:ascii="Times New Roman" w:eastAsia="標楷體" w:hAnsi="Times New Roman" w:cs="Times New Roman"/>
          <w:sz w:val="28"/>
        </w:rPr>
        <w:t>、助理教授以上師資。在專業領域上更為優秀。</w:t>
      </w:r>
    </w:p>
    <w:p w:rsidR="001E2FDF" w:rsidRDefault="000E19CC" w:rsidP="00DB123A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2.</w:t>
      </w:r>
      <w:r w:rsidR="001E2FDF" w:rsidRPr="000E19CC">
        <w:rPr>
          <w:rFonts w:ascii="Times New Roman" w:eastAsia="標楷體" w:hAnsi="Times New Roman" w:cs="Times New Roman"/>
          <w:sz w:val="28"/>
        </w:rPr>
        <w:t>五專畢業為副學士學位，若同學想要先進入職場，比高職畢業生更具優勢；若工作後想繼續進修，取得三年的工作資歷後可以同等學歷報考研究所，比大學畢業考研究所同學更多了工作經驗。</w:t>
      </w:r>
    </w:p>
    <w:p w:rsidR="00984B7F" w:rsidRPr="00AC6994" w:rsidRDefault="00DB123A" w:rsidP="000B185E">
      <w:pPr>
        <w:spacing w:line="0" w:lineRule="atLeast"/>
        <w:ind w:leftChars="300" w:left="1000" w:hangingChars="100" w:hanging="2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 w:val="28"/>
        </w:rPr>
        <w:t>3.</w:t>
      </w:r>
      <w:r>
        <w:rPr>
          <w:rFonts w:ascii="Times New Roman" w:eastAsia="標楷體" w:hAnsi="Times New Roman" w:cs="Times New Roman" w:hint="eastAsia"/>
          <w:sz w:val="28"/>
        </w:rPr>
        <w:t>業界資源：如協同教學，請業界的專家來參與教學。如就業學程，安排企業參訪、職場體驗、業界專家授課。讓學生除了理論上的知識，更能了解實務上的技能，增加自我未來就業競爭優勢。</w:t>
      </w:r>
      <w:bookmarkStart w:id="0" w:name="_GoBack"/>
      <w:bookmarkEnd w:id="0"/>
    </w:p>
    <w:sectPr w:rsidR="00984B7F" w:rsidRPr="00AC6994" w:rsidSect="000B185E">
      <w:pgSz w:w="11906" w:h="16838"/>
      <w:pgMar w:top="454" w:right="1134" w:bottom="45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158" w:rsidRDefault="00D14158" w:rsidP="00742FF1">
      <w:r>
        <w:separator/>
      </w:r>
    </w:p>
  </w:endnote>
  <w:endnote w:type="continuationSeparator" w:id="0">
    <w:p w:rsidR="00D14158" w:rsidRDefault="00D14158" w:rsidP="00742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158" w:rsidRDefault="00D14158" w:rsidP="00742FF1">
      <w:r>
        <w:separator/>
      </w:r>
    </w:p>
  </w:footnote>
  <w:footnote w:type="continuationSeparator" w:id="0">
    <w:p w:rsidR="00D14158" w:rsidRDefault="00D14158" w:rsidP="00742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6772B"/>
    <w:multiLevelType w:val="hybridMultilevel"/>
    <w:tmpl w:val="F7DC590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42784161"/>
    <w:multiLevelType w:val="hybridMultilevel"/>
    <w:tmpl w:val="D0780260"/>
    <w:lvl w:ilvl="0" w:tplc="FCE2EEC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50435C42"/>
    <w:multiLevelType w:val="hybridMultilevel"/>
    <w:tmpl w:val="DD98A566"/>
    <w:lvl w:ilvl="0" w:tplc="FCE2EEC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6BB84FD6"/>
    <w:multiLevelType w:val="hybridMultilevel"/>
    <w:tmpl w:val="48289510"/>
    <w:lvl w:ilvl="0" w:tplc="7CE28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9A"/>
    <w:rsid w:val="000B099A"/>
    <w:rsid w:val="000B185E"/>
    <w:rsid w:val="000E19CC"/>
    <w:rsid w:val="001E2FDF"/>
    <w:rsid w:val="0028735E"/>
    <w:rsid w:val="002B4B8E"/>
    <w:rsid w:val="002C41DC"/>
    <w:rsid w:val="002E6251"/>
    <w:rsid w:val="00345505"/>
    <w:rsid w:val="003D2276"/>
    <w:rsid w:val="004B4280"/>
    <w:rsid w:val="005073B1"/>
    <w:rsid w:val="005A5DEA"/>
    <w:rsid w:val="006216E7"/>
    <w:rsid w:val="00742FF1"/>
    <w:rsid w:val="007806D5"/>
    <w:rsid w:val="007E5AE9"/>
    <w:rsid w:val="0083307F"/>
    <w:rsid w:val="00890DB1"/>
    <w:rsid w:val="008C622E"/>
    <w:rsid w:val="00984B7F"/>
    <w:rsid w:val="009B554C"/>
    <w:rsid w:val="00A743A5"/>
    <w:rsid w:val="00AC0937"/>
    <w:rsid w:val="00AC6994"/>
    <w:rsid w:val="00B52B68"/>
    <w:rsid w:val="00B67BE6"/>
    <w:rsid w:val="00B71EB4"/>
    <w:rsid w:val="00C63254"/>
    <w:rsid w:val="00CD55BA"/>
    <w:rsid w:val="00D063DB"/>
    <w:rsid w:val="00D10651"/>
    <w:rsid w:val="00D14158"/>
    <w:rsid w:val="00D319B7"/>
    <w:rsid w:val="00D74D3D"/>
    <w:rsid w:val="00DB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D3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42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42FF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42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42FF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C6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C69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D3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42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42FF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42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42FF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C6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C69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276</Words>
  <Characters>1576</Characters>
  <Application>Microsoft Office Word</Application>
  <DocSecurity>0</DocSecurity>
  <Lines>13</Lines>
  <Paragraphs>3</Paragraphs>
  <ScaleCrop>false</ScaleCrop>
  <Company>新生醫護管理專科學校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7</cp:revision>
  <cp:lastPrinted>2014-06-15T03:42:00Z</cp:lastPrinted>
  <dcterms:created xsi:type="dcterms:W3CDTF">2014-06-15T02:53:00Z</dcterms:created>
  <dcterms:modified xsi:type="dcterms:W3CDTF">2014-06-18T13:32:00Z</dcterms:modified>
</cp:coreProperties>
</file>